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916E5F">
        <w:rPr>
          <w:rFonts w:ascii="Calibri" w:hAnsi="Calibri" w:cs="Calibri"/>
        </w:rPr>
        <w:t>ДОГОВОР N _____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6E5F">
        <w:rPr>
          <w:rFonts w:ascii="Calibri" w:hAnsi="Calibri" w:cs="Calibri"/>
        </w:rPr>
        <w:t>простого товарищества (с целью извлечения прибыли)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pStyle w:val="ConsPlusNonformat"/>
        <w:jc w:val="both"/>
      </w:pPr>
      <w:r w:rsidRPr="00916E5F">
        <w:t>г. _______________                                  "__"___________ ____ г.</w:t>
      </w:r>
    </w:p>
    <w:p w:rsidR="00916E5F" w:rsidRPr="00916E5F" w:rsidRDefault="00916E5F">
      <w:pPr>
        <w:pStyle w:val="ConsPlusNonformat"/>
        <w:jc w:val="both"/>
      </w:pPr>
    </w:p>
    <w:p w:rsidR="00916E5F" w:rsidRPr="00916E5F" w:rsidRDefault="00916E5F">
      <w:pPr>
        <w:pStyle w:val="ConsPlusNonformat"/>
        <w:jc w:val="both"/>
      </w:pPr>
      <w:r w:rsidRPr="00916E5F">
        <w:t xml:space="preserve">    _______________________________________________, именуем__ в дальнейшем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(наименование некоммерческой организации)</w:t>
      </w:r>
    </w:p>
    <w:p w:rsidR="00916E5F" w:rsidRPr="00916E5F" w:rsidRDefault="00916E5F">
      <w:pPr>
        <w:pStyle w:val="ConsPlusNonformat"/>
        <w:jc w:val="both"/>
      </w:pPr>
      <w:r w:rsidRPr="00916E5F">
        <w:t>"1 Товарищ", в лице ______________________________________________________,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                               (должность, Ф.И.О.)</w:t>
      </w:r>
    </w:p>
    <w:p w:rsidR="00916E5F" w:rsidRPr="00916E5F" w:rsidRDefault="00916E5F">
      <w:pPr>
        <w:pStyle w:val="ConsPlusNonformat"/>
        <w:jc w:val="both"/>
      </w:pPr>
      <w:r w:rsidRPr="00916E5F">
        <w:t>действующего на основании ________________________________________________;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                                (Устава, доверенности)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_______________________________________________, именуем__ в дальнейшем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(наименование некоммерческой организации)</w:t>
      </w:r>
    </w:p>
    <w:p w:rsidR="00916E5F" w:rsidRPr="00916E5F" w:rsidRDefault="00916E5F">
      <w:pPr>
        <w:pStyle w:val="ConsPlusNonformat"/>
        <w:jc w:val="both"/>
      </w:pPr>
      <w:r w:rsidRPr="00916E5F">
        <w:t>"2 Товарищ", в лице ______________________________________________________,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                               (должность, Ф.И.О.)</w:t>
      </w:r>
    </w:p>
    <w:p w:rsidR="00916E5F" w:rsidRPr="00916E5F" w:rsidRDefault="00916E5F">
      <w:pPr>
        <w:pStyle w:val="ConsPlusNonformat"/>
        <w:jc w:val="both"/>
      </w:pPr>
      <w:r w:rsidRPr="00916E5F">
        <w:t>действующего на основании ________________________________________________;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                                (Устава, доверенности)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_______________________________________________, именуем__ в дальнейшем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(наименование некоммерческой организации)</w:t>
      </w:r>
    </w:p>
    <w:p w:rsidR="00916E5F" w:rsidRPr="00916E5F" w:rsidRDefault="00916E5F">
      <w:pPr>
        <w:pStyle w:val="ConsPlusNonformat"/>
        <w:jc w:val="both"/>
      </w:pPr>
      <w:r w:rsidRPr="00916E5F">
        <w:t>"3 Товарищ", в лице ______________________________________________________,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                               (должность, Ф.И.О.)</w:t>
      </w:r>
    </w:p>
    <w:p w:rsidR="00916E5F" w:rsidRPr="00916E5F" w:rsidRDefault="00916E5F">
      <w:pPr>
        <w:pStyle w:val="ConsPlusNonformat"/>
        <w:jc w:val="both"/>
      </w:pPr>
      <w:r w:rsidRPr="00916E5F">
        <w:t>действующего на основании ________________________________________________,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                                (Устава, доверенности)</w:t>
      </w:r>
    </w:p>
    <w:p w:rsidR="00916E5F" w:rsidRPr="00916E5F" w:rsidRDefault="00916E5F">
      <w:pPr>
        <w:pStyle w:val="ConsPlusNonformat"/>
        <w:jc w:val="both"/>
      </w:pPr>
      <w:proofErr w:type="gramStart"/>
      <w:r w:rsidRPr="00916E5F">
        <w:t>именуемые  в</w:t>
      </w:r>
      <w:proofErr w:type="gramEnd"/>
      <w:r w:rsidRPr="00916E5F">
        <w:t xml:space="preserve"> дальнейшем "Товарищи",  заключили  настоящий  договор (далее -</w:t>
      </w:r>
    </w:p>
    <w:p w:rsidR="00916E5F" w:rsidRPr="00916E5F" w:rsidRDefault="00916E5F">
      <w:pPr>
        <w:pStyle w:val="ConsPlusNonformat"/>
        <w:jc w:val="both"/>
      </w:pPr>
      <w:r w:rsidRPr="00916E5F">
        <w:t>"Договор") о нижеследующем: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1"/>
      <w:bookmarkEnd w:id="1"/>
      <w:r w:rsidRPr="00916E5F">
        <w:rPr>
          <w:rFonts w:ascii="Calibri" w:hAnsi="Calibri" w:cs="Calibri"/>
        </w:rPr>
        <w:t>1. ПРЕДМЕТ ДОГОВОРА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1.1. Согласно настоящему Договору Товарищи обязуются соединить свои вклады и совместно действовать без образования юридического лица для извлечения прибыли.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1.2. </w:t>
      </w:r>
      <w:proofErr w:type="gramStart"/>
      <w:r w:rsidRPr="00916E5F">
        <w:t>Совместная  деятельность</w:t>
      </w:r>
      <w:proofErr w:type="gramEnd"/>
      <w:r w:rsidRPr="00916E5F">
        <w:t xml:space="preserve">  осуществляется в следующих направлениях:</w:t>
      </w:r>
    </w:p>
    <w:p w:rsidR="00916E5F" w:rsidRPr="00916E5F" w:rsidRDefault="00916E5F">
      <w:pPr>
        <w:pStyle w:val="ConsPlusNonformat"/>
        <w:jc w:val="both"/>
      </w:pPr>
      <w:r w:rsidRPr="00916E5F">
        <w:t>__________________________________________________________________________.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               (перечислить виды деятельности)</w:t>
      </w:r>
    </w:p>
    <w:p w:rsidR="00916E5F" w:rsidRPr="00916E5F" w:rsidRDefault="00916E5F">
      <w:pPr>
        <w:pStyle w:val="ConsPlusNonformat"/>
        <w:jc w:val="both"/>
      </w:pPr>
    </w:p>
    <w:p w:rsidR="00916E5F" w:rsidRPr="00916E5F" w:rsidRDefault="00916E5F">
      <w:pPr>
        <w:pStyle w:val="ConsPlusNonformat"/>
        <w:jc w:val="both"/>
      </w:pPr>
      <w:bookmarkStart w:id="2" w:name="Par38"/>
      <w:bookmarkEnd w:id="2"/>
      <w:r w:rsidRPr="00916E5F">
        <w:t xml:space="preserve">                            2. ВКЛАДЫ ТОВАРИЩЕЙ</w:t>
      </w:r>
    </w:p>
    <w:p w:rsidR="00916E5F" w:rsidRPr="00916E5F" w:rsidRDefault="00916E5F">
      <w:pPr>
        <w:pStyle w:val="ConsPlusNonformat"/>
        <w:jc w:val="both"/>
      </w:pPr>
    </w:p>
    <w:p w:rsidR="00916E5F" w:rsidRPr="00916E5F" w:rsidRDefault="00916E5F">
      <w:pPr>
        <w:pStyle w:val="ConsPlusNonformat"/>
        <w:jc w:val="both"/>
      </w:pPr>
      <w:r w:rsidRPr="00916E5F">
        <w:t xml:space="preserve">    2.1. Вкладом 1 Товарища является: _____________________________________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__________________________________________________________________________.</w:t>
      </w:r>
    </w:p>
    <w:p w:rsidR="00916E5F" w:rsidRPr="00916E5F" w:rsidRDefault="00916E5F">
      <w:pPr>
        <w:pStyle w:val="ConsPlusNonformat"/>
        <w:jc w:val="both"/>
      </w:pPr>
      <w:r w:rsidRPr="00916E5F">
        <w:t xml:space="preserve"> (деньги, иное имущество, профессиональные и иные знания, навыки и умения,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         а также деловая репутация и деловые связи)</w:t>
      </w:r>
    </w:p>
    <w:p w:rsidR="00916E5F" w:rsidRPr="00916E5F" w:rsidRDefault="00916E5F">
      <w:pPr>
        <w:pStyle w:val="ConsPlusNonformat"/>
        <w:jc w:val="both"/>
      </w:pPr>
    </w:p>
    <w:p w:rsidR="00916E5F" w:rsidRPr="00916E5F" w:rsidRDefault="00916E5F">
      <w:pPr>
        <w:pStyle w:val="ConsPlusNonformat"/>
        <w:jc w:val="both"/>
      </w:pPr>
      <w:r w:rsidRPr="00916E5F">
        <w:t xml:space="preserve">    2.2. Вкладом 2 Товарища является: _____________________________________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__________________________________________________________________________.</w:t>
      </w:r>
    </w:p>
    <w:p w:rsidR="00916E5F" w:rsidRPr="00916E5F" w:rsidRDefault="00916E5F">
      <w:pPr>
        <w:pStyle w:val="ConsPlusNonformat"/>
        <w:jc w:val="both"/>
      </w:pPr>
      <w:r w:rsidRPr="00916E5F">
        <w:t xml:space="preserve"> (деньги, иное имущество, профессиональные и иные знания, навыки и умения,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         а также деловая репутация и деловые связи)</w:t>
      </w:r>
    </w:p>
    <w:p w:rsidR="00916E5F" w:rsidRPr="00916E5F" w:rsidRDefault="00916E5F">
      <w:pPr>
        <w:pStyle w:val="ConsPlusNonformat"/>
        <w:jc w:val="both"/>
      </w:pPr>
    </w:p>
    <w:p w:rsidR="00916E5F" w:rsidRPr="00916E5F" w:rsidRDefault="00916E5F">
      <w:pPr>
        <w:pStyle w:val="ConsPlusNonformat"/>
        <w:jc w:val="both"/>
      </w:pPr>
      <w:r w:rsidRPr="00916E5F">
        <w:t xml:space="preserve">    2.3. Вкладом 3 Товарища является: _____________________________________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__________________________________________________________________________.</w:t>
      </w:r>
    </w:p>
    <w:p w:rsidR="00916E5F" w:rsidRPr="00916E5F" w:rsidRDefault="00916E5F">
      <w:pPr>
        <w:pStyle w:val="ConsPlusNonformat"/>
        <w:jc w:val="both"/>
      </w:pPr>
      <w:r w:rsidRPr="00916E5F">
        <w:t xml:space="preserve"> (деньги, иное имущество, профессиональные и иные знания, навыки и умения,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             а также деловая репутация и деловые связи)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2.4. Вклад 1 Товарища оценен Товарищами в размере _____ (__________) рублей.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2.5. Вклад 2 Товарища оценен Товарищами в размере _____ (__________) рублей.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2.6. Вклад 3 Товарища оценен Товарищами в размере _____ (__________) рублей.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2.7. Стороны обязуются внести свои вклады не позднее "__"___________ ____ г. в следующем порядке: _________________________.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0"/>
      <w:bookmarkEnd w:id="3"/>
      <w:r w:rsidRPr="00916E5F">
        <w:rPr>
          <w:rFonts w:ascii="Calibri" w:hAnsi="Calibri" w:cs="Calibri"/>
        </w:rPr>
        <w:t>3. ОБЯЗАТЕЛЬСТВА ТОВАРИЩЕЙ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 xml:space="preserve">3.1. Ведение общих дел Товарищей в рамках настоящего Договора возлагается на </w:t>
      </w:r>
      <w:r w:rsidRPr="00916E5F">
        <w:rPr>
          <w:rFonts w:ascii="Calibri" w:hAnsi="Calibri" w:cs="Calibri"/>
        </w:rPr>
        <w:lastRenderedPageBreak/>
        <w:t>_________________________, в чьи обязанности входит: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3.1.1. Согласование действия Товарищей.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3.1.2. Ведение переговоров с третьими лицами по вопросам совместной деятельности, за исключением случаев, когда согласно настоящему Договору или дополнительному соглашению к нему ведение переговоров поручается другим Товарищам.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3.1.3. Оформление и хранение документации, относящейся к совместной деятельности.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3.1.4. Обеспечение Товарищей информацией о ходе общих дел.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3.1.5. Представление общих интересов Товарищей перед другими организациями, учреждениями и гражданами.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3.1.6. В случае необходимости предъявление претензий и исков, представительство интересов Товарищей в суде, арбитражном суде и других судебных инстанциях.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3.1.7. Ведение бухгалтерского учета общего имущества Товарищей в соответствии с правилами бухгалтерского учета, установленными в Российской Федерации.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3.1.8. Решение других вопросов, связанных с руководством текущей деятельностью Товарищей в рамках настоящего Договора.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2"/>
      <w:bookmarkEnd w:id="4"/>
      <w:r w:rsidRPr="00916E5F">
        <w:rPr>
          <w:rFonts w:ascii="Calibri" w:hAnsi="Calibri" w:cs="Calibri"/>
        </w:rPr>
        <w:t>4. ОБЩЕЕ ИМУЩЕСТВО ТОВАРИЩЕЙ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4.1. Внесенное Товарищами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собственностью, если иное не установлено законодательством Российской Федерации.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Внесенное товарищами имущество, которым они обладали по основаниям, отличным от права собственности, используется в интересах всех Товарищей и составляет наряду с имуществом, находящимся в их общей собственности, общее имущество Товарищей.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 xml:space="preserve">4.2. Пользование общим имуществом Товарищей осуществляется по общему согласию, а при </w:t>
      </w:r>
      <w:proofErr w:type="spellStart"/>
      <w:r w:rsidRPr="00916E5F">
        <w:rPr>
          <w:rFonts w:ascii="Calibri" w:hAnsi="Calibri" w:cs="Calibri"/>
        </w:rPr>
        <w:t>недостижении</w:t>
      </w:r>
      <w:proofErr w:type="spellEnd"/>
      <w:r w:rsidRPr="00916E5F">
        <w:rPr>
          <w:rFonts w:ascii="Calibri" w:hAnsi="Calibri" w:cs="Calibri"/>
        </w:rPr>
        <w:t xml:space="preserve"> согласия - в порядке, устанавливаемом судом.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4.3. Товарищ, являющийся собственником внесенного имущества, а также в случае, если он владеет имуществом на праве, отличном от права собственности, несет бремя содержания данного имущества.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4.4. Для покрытия расходов, связанных с выполнением обязанностей Товарищей создается целевой фонд, размер которого составляет __________ рублей. В случае недостаточности средств в фонде Товарищи обязуются увеличить его объем за счет дополнительных взносов.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0"/>
      <w:bookmarkEnd w:id="5"/>
      <w:r w:rsidRPr="00916E5F">
        <w:rPr>
          <w:rFonts w:ascii="Calibri" w:hAnsi="Calibri" w:cs="Calibri"/>
        </w:rPr>
        <w:t>5. РАСПРЕДЕЛЕНИЕ РАСХОДОВ, УБЫТКОВ И ПРИБЫЛИ ТОВАРИЩЕЙ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5.1. В отношениях с третьими лицами каждый из Товарищей отвечает всем своим имуществом по сделкам, которые он заключил от своего имени в общих интересах Товарищей.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5.2. В отношениях между Товарищами расходы и убытки каждого из Товарищей, возникшие при ведении ими общих дел, распределяются между Товарищами пропорционально их вкладам в общее дело.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По общим обязательствам, возникшим не из настоящего Договора, Товарищи отвечают солидарно.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5.3. Прибыль, полученная в результате совместной деятельности, ежеквартально распределяется Товарищами, получившими эту прибыль, пропорционально стоимости вкладов Товарищей в общее дело.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7"/>
      <w:bookmarkEnd w:id="6"/>
      <w:r w:rsidRPr="00916E5F">
        <w:rPr>
          <w:rFonts w:ascii="Calibri" w:hAnsi="Calibri" w:cs="Calibri"/>
        </w:rPr>
        <w:t>6. ОТВЕТСТВЕННОСТЬ ТОВАРИЩЕЙ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6.1. В случае неисполнения или ненадлежащего исполнения обязательства Товарищ обязан возместить другим Товарищам причиненные этим убытки.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6.2. Под убытками понимаются расходы, произведенные Товарищем во исполнение Договора, утрата или повреждение его имущества.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 xml:space="preserve">6.3. Товарищи освобождаются от ответственности за частичное или полное неисполнение </w:t>
      </w:r>
      <w:r w:rsidRPr="00916E5F">
        <w:rPr>
          <w:rFonts w:ascii="Calibri" w:hAnsi="Calibri" w:cs="Calibri"/>
        </w:rPr>
        <w:lastRenderedPageBreak/>
        <w:t>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Товарищ не мог ни предвидеть, ни предотвратить разумными мерами.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 xml:space="preserve">6.4. К обстоятельствам непреодолимой силы относятся события, на которые Товарищ не может оказывать влияние и за возникновение которых не несет ответственности, </w:t>
      </w:r>
      <w:proofErr w:type="gramStart"/>
      <w:r w:rsidRPr="00916E5F">
        <w:rPr>
          <w:rFonts w:ascii="Calibri" w:hAnsi="Calibri" w:cs="Calibri"/>
        </w:rPr>
        <w:t>например</w:t>
      </w:r>
      <w:proofErr w:type="gramEnd"/>
      <w:r w:rsidRPr="00916E5F">
        <w:rPr>
          <w:rFonts w:ascii="Calibri" w:hAnsi="Calibri" w:cs="Calibri"/>
        </w:rPr>
        <w:t>: землетрясение, наводнение, пожар,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6.5. Сторона, ссылающаяся на обстоятельства непреодолимой силы, обязана незамедлительно информировать другую в письменной форме, причем по требованию любого Товарища должны быть представлены все необходимые документы.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6.6. Если состояние невыполнения обязательств, вытекающих из Договора, длится более двух месяцев, Товарищ имеет право расторгнуть настоящий Договор в одностороннем порядке, известив об этом другого Товарища.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96"/>
      <w:bookmarkEnd w:id="7"/>
      <w:r w:rsidRPr="00916E5F">
        <w:rPr>
          <w:rFonts w:ascii="Calibri" w:hAnsi="Calibri" w:cs="Calibri"/>
        </w:rPr>
        <w:t>7. СРОК ДЕЙСТВИЯ ДОГОВОРА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7.1. Настоящий Договор заключен сроком на один год и действует с момента подписания до "__"___________ ____ г.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7.2. Действие Договора может быть продлено Товарищами, о чем составляется дополнительное соглашение.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1"/>
      <w:bookmarkEnd w:id="8"/>
      <w:r w:rsidRPr="00916E5F">
        <w:rPr>
          <w:rFonts w:ascii="Calibri" w:hAnsi="Calibri" w:cs="Calibri"/>
        </w:rPr>
        <w:t>8. ПОРЯДОК ИЗМЕНЕНИЯ И ПРЕКРАЩЕНИЯ ДОГОВОРА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8.1. Настоящий Договор может быть изменен или прекращен по письменному соглашению Товарищей.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8.2. Договор прекращается вследствие: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8.2.1. Объявления кого-либо из Товарищей несостоятельным (банкротом).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8.2.2. Ликвидации либо реорганизации участвующего в настоящем Договоре Товарища.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8.2.3. Расторжения настоящего Договора по требованию одного из Товарищей в отношениях между ним и остальными Товарищами.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8.2.4. Истечения срока Договора простого товарищества.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8.2.5. Иных обстоятельств, предусмотренных законодательством Российской Федерации.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8.3. При прекращении настоящего Договора индивидуально-определенные вещи, переданные в общее владение и пользование Товарищей, возвращаются предоставившим их Товарищам без вознаграждения.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8.4. С момента прекращения настоящего Договора Товарищи несут солидарную ответственность по неисполненным общим обязательствам в отношении третьих лиц.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8.5. Раздел имущества, находившегося в общей собственности Товарищей, и возникших у них общих прав требования осуществляется в порядке, установленном статьей 252 Гражданского кодекса Российской Федерации.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8.6. Товарищ, внесший в общую собственность индивидуально-определенную вещь, вправе при прекращении настоящего Договора требовать в судебном порядке возврата ему указанной вещи при условии соблюдения интересов остальных Товарищей и кредиторов.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15"/>
      <w:bookmarkEnd w:id="9"/>
      <w:r w:rsidRPr="00916E5F">
        <w:rPr>
          <w:rFonts w:ascii="Calibri" w:hAnsi="Calibri" w:cs="Calibri"/>
        </w:rPr>
        <w:t>9. РАЗРЕШЕНИЕ СПОРОВ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9.1. Все споры и разногласия, которые могут возникнуть из настоящего Договора, будут по возможности решаться путем переговоров между Товарищами.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 xml:space="preserve">9.2. В случае </w:t>
      </w:r>
      <w:proofErr w:type="spellStart"/>
      <w:r w:rsidRPr="00916E5F">
        <w:rPr>
          <w:rFonts w:ascii="Calibri" w:hAnsi="Calibri" w:cs="Calibri"/>
        </w:rPr>
        <w:t>неурегулирования</w:t>
      </w:r>
      <w:proofErr w:type="spellEnd"/>
      <w:r w:rsidRPr="00916E5F">
        <w:rPr>
          <w:rFonts w:ascii="Calibri" w:hAnsi="Calibri" w:cs="Calibri"/>
        </w:rPr>
        <w:t xml:space="preserve"> споров и разногласий путем переговоров разрешение споров производится в арбитражном суде в соответствии с действующим законодательством (вариант: в третейском суде ______________________ по адресу ___________________________ в соответствии с его регламентом).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20"/>
      <w:bookmarkEnd w:id="10"/>
      <w:r w:rsidRPr="00916E5F">
        <w:rPr>
          <w:rFonts w:ascii="Calibri" w:hAnsi="Calibri" w:cs="Calibri"/>
        </w:rPr>
        <w:lastRenderedPageBreak/>
        <w:t xml:space="preserve">10. ЗАКЛЮЧИТЕЛЬНЫЕ ПОЛОЖЕНИЯ 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10.1. Во всем, что не урегулировано настоящим Договором, Товарищи будут руководствоваться положениями действующего законодательства Российской Федерации.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10.2. Все дополнительные соглашения действительны, если они совершены в письменной форме и подписаны всеми Товарищами.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6E5F">
        <w:rPr>
          <w:rFonts w:ascii="Calibri" w:hAnsi="Calibri" w:cs="Calibri"/>
        </w:rPr>
        <w:t>10.3. Договор составлен в трех экземплярах, имеющих одинаковую юридическую силу, по одному экземпляру для каждого Товарища.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26"/>
      <w:bookmarkEnd w:id="11"/>
      <w:r w:rsidRPr="00916E5F">
        <w:rPr>
          <w:rFonts w:ascii="Calibri" w:hAnsi="Calibri" w:cs="Calibri"/>
        </w:rPr>
        <w:t>11. АДРЕСА, РЕКВИЗИТЫ И ПОДПИСИ СТОРОН</w:t>
      </w:r>
    </w:p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E5F" w:rsidRPr="00916E5F" w:rsidRDefault="00916E5F">
      <w:pPr>
        <w:pStyle w:val="ConsPlusNonformat"/>
        <w:jc w:val="both"/>
      </w:pPr>
      <w:r w:rsidRPr="00916E5F">
        <w:t xml:space="preserve">1 </w:t>
      </w:r>
      <w:proofErr w:type="gramStart"/>
      <w:r w:rsidRPr="00916E5F">
        <w:t xml:space="preserve">Товарищ:   </w:t>
      </w:r>
      <w:proofErr w:type="gramEnd"/>
      <w:r w:rsidRPr="00916E5F">
        <w:t xml:space="preserve">                          2 Товарищ:</w:t>
      </w:r>
    </w:p>
    <w:p w:rsidR="00916E5F" w:rsidRPr="00916E5F" w:rsidRDefault="00916E5F">
      <w:pPr>
        <w:pStyle w:val="ConsPlusNonformat"/>
        <w:jc w:val="both"/>
      </w:pPr>
    </w:p>
    <w:p w:rsidR="00916E5F" w:rsidRPr="00916E5F" w:rsidRDefault="00916E5F">
      <w:pPr>
        <w:pStyle w:val="ConsPlusNonformat"/>
        <w:jc w:val="both"/>
      </w:pPr>
      <w:r w:rsidRPr="00916E5F">
        <w:t>Наименование: ______________________   Наименование: ______________________</w:t>
      </w:r>
    </w:p>
    <w:p w:rsidR="00916E5F" w:rsidRPr="00916E5F" w:rsidRDefault="00916E5F">
      <w:pPr>
        <w:pStyle w:val="ConsPlusNonformat"/>
        <w:jc w:val="both"/>
      </w:pPr>
      <w:r w:rsidRPr="00916E5F">
        <w:t>Адрес: _____________________________   Адрес: 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 xml:space="preserve">ОГРН _______________________________   </w:t>
      </w:r>
      <w:proofErr w:type="spellStart"/>
      <w:r w:rsidRPr="00916E5F">
        <w:t>ОГРН</w:t>
      </w:r>
      <w:proofErr w:type="spellEnd"/>
      <w:r w:rsidRPr="00916E5F">
        <w:t xml:space="preserve"> 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 xml:space="preserve">ИНН ________________________________   </w:t>
      </w:r>
      <w:proofErr w:type="spellStart"/>
      <w:r w:rsidRPr="00916E5F">
        <w:t>ИНН</w:t>
      </w:r>
      <w:proofErr w:type="spellEnd"/>
      <w:r w:rsidRPr="00916E5F">
        <w:t xml:space="preserve"> 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 xml:space="preserve">КПП ________________________________   </w:t>
      </w:r>
      <w:proofErr w:type="spellStart"/>
      <w:r w:rsidRPr="00916E5F">
        <w:t>КПП</w:t>
      </w:r>
      <w:proofErr w:type="spellEnd"/>
      <w:r w:rsidRPr="00916E5F">
        <w:t xml:space="preserve"> 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Р/с ________________________________   Р/с 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 xml:space="preserve">в __________________________________   </w:t>
      </w:r>
      <w:proofErr w:type="spellStart"/>
      <w:r w:rsidRPr="00916E5F">
        <w:t>в</w:t>
      </w:r>
      <w:proofErr w:type="spellEnd"/>
      <w:r w:rsidRPr="00916E5F">
        <w:t xml:space="preserve"> __________________________________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К/с ________________________________   К/с 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 xml:space="preserve">БИК ________________________________   </w:t>
      </w:r>
      <w:proofErr w:type="spellStart"/>
      <w:r w:rsidRPr="00916E5F">
        <w:t>БИК</w:t>
      </w:r>
      <w:proofErr w:type="spellEnd"/>
      <w:r w:rsidRPr="00916E5F">
        <w:t xml:space="preserve"> 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 xml:space="preserve">ОКПО _______________________________   </w:t>
      </w:r>
      <w:proofErr w:type="spellStart"/>
      <w:r w:rsidRPr="00916E5F">
        <w:t>ОКПО</w:t>
      </w:r>
      <w:proofErr w:type="spellEnd"/>
      <w:r w:rsidRPr="00916E5F">
        <w:t xml:space="preserve"> _______________________________</w:t>
      </w:r>
    </w:p>
    <w:p w:rsidR="00916E5F" w:rsidRPr="00916E5F" w:rsidRDefault="00916E5F">
      <w:pPr>
        <w:pStyle w:val="ConsPlusNonformat"/>
        <w:jc w:val="both"/>
      </w:pPr>
    </w:p>
    <w:p w:rsidR="00916E5F" w:rsidRPr="00916E5F" w:rsidRDefault="00916E5F">
      <w:pPr>
        <w:pStyle w:val="ConsPlusNonformat"/>
        <w:jc w:val="both"/>
      </w:pPr>
      <w:r w:rsidRPr="00916E5F">
        <w:t>3 Товарищ:</w:t>
      </w:r>
    </w:p>
    <w:p w:rsidR="00916E5F" w:rsidRPr="00916E5F" w:rsidRDefault="00916E5F">
      <w:pPr>
        <w:pStyle w:val="ConsPlusNonformat"/>
        <w:jc w:val="both"/>
      </w:pPr>
    </w:p>
    <w:p w:rsidR="00916E5F" w:rsidRPr="00916E5F" w:rsidRDefault="00916E5F">
      <w:pPr>
        <w:pStyle w:val="ConsPlusNonformat"/>
        <w:jc w:val="both"/>
      </w:pPr>
      <w:r w:rsidRPr="00916E5F">
        <w:t>Наименование: ______________________</w:t>
      </w:r>
    </w:p>
    <w:p w:rsidR="00916E5F" w:rsidRPr="00916E5F" w:rsidRDefault="00916E5F">
      <w:pPr>
        <w:pStyle w:val="ConsPlusNonformat"/>
        <w:jc w:val="both"/>
      </w:pPr>
      <w:r w:rsidRPr="00916E5F">
        <w:t>Адрес: 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ОГРН 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ИНН 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КПП 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Р/с 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в __________________________________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К/с 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БИК ________________________________</w:t>
      </w:r>
    </w:p>
    <w:p w:rsidR="00916E5F" w:rsidRPr="00916E5F" w:rsidRDefault="00916E5F">
      <w:pPr>
        <w:pStyle w:val="ConsPlusNonformat"/>
        <w:jc w:val="both"/>
      </w:pPr>
      <w:r w:rsidRPr="00916E5F">
        <w:t>ОКПО _______________________________</w:t>
      </w:r>
    </w:p>
    <w:p w:rsidR="00916E5F" w:rsidRPr="00916E5F" w:rsidRDefault="00916E5F">
      <w:pPr>
        <w:pStyle w:val="ConsPlusNonformat"/>
        <w:jc w:val="both"/>
      </w:pPr>
    </w:p>
    <w:p w:rsidR="00916E5F" w:rsidRPr="00916E5F" w:rsidRDefault="00916E5F">
      <w:pPr>
        <w:pStyle w:val="ConsPlusNonformat"/>
        <w:jc w:val="both"/>
      </w:pPr>
      <w:r w:rsidRPr="00916E5F">
        <w:t>______________ (___________________) ______________ (_____________________)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(</w:t>
      </w:r>
      <w:proofErr w:type="gramStart"/>
      <w:r w:rsidRPr="00916E5F">
        <w:t xml:space="preserve">подпись)   </w:t>
      </w:r>
      <w:proofErr w:type="gramEnd"/>
      <w:r w:rsidRPr="00916E5F">
        <w:t xml:space="preserve">       (Ф.И.О.)          (</w:t>
      </w:r>
      <w:proofErr w:type="gramStart"/>
      <w:r w:rsidRPr="00916E5F">
        <w:t xml:space="preserve">подпись)   </w:t>
      </w:r>
      <w:proofErr w:type="gramEnd"/>
      <w:r w:rsidRPr="00916E5F">
        <w:t xml:space="preserve">       (Ф.И.О.)</w:t>
      </w:r>
    </w:p>
    <w:p w:rsidR="00916E5F" w:rsidRPr="00916E5F" w:rsidRDefault="00916E5F">
      <w:pPr>
        <w:pStyle w:val="ConsPlusNonformat"/>
        <w:jc w:val="both"/>
      </w:pPr>
      <w:r w:rsidRPr="00916E5F">
        <w:t>(вариант: М.П.)                      (вариант: М.П.)</w:t>
      </w:r>
    </w:p>
    <w:p w:rsidR="00916E5F" w:rsidRPr="00916E5F" w:rsidRDefault="00916E5F">
      <w:pPr>
        <w:pStyle w:val="ConsPlusNonformat"/>
        <w:jc w:val="both"/>
      </w:pPr>
    </w:p>
    <w:p w:rsidR="00916E5F" w:rsidRPr="00916E5F" w:rsidRDefault="00916E5F">
      <w:pPr>
        <w:pStyle w:val="ConsPlusNonformat"/>
        <w:jc w:val="both"/>
      </w:pPr>
      <w:r w:rsidRPr="00916E5F">
        <w:t>______________ (___________________)</w:t>
      </w:r>
    </w:p>
    <w:p w:rsidR="00916E5F" w:rsidRPr="00916E5F" w:rsidRDefault="00916E5F">
      <w:pPr>
        <w:pStyle w:val="ConsPlusNonformat"/>
        <w:jc w:val="both"/>
      </w:pPr>
      <w:r w:rsidRPr="00916E5F">
        <w:t xml:space="preserve">   (</w:t>
      </w:r>
      <w:proofErr w:type="gramStart"/>
      <w:r w:rsidRPr="00916E5F">
        <w:t xml:space="preserve">подпись)   </w:t>
      </w:r>
      <w:proofErr w:type="gramEnd"/>
      <w:r w:rsidRPr="00916E5F">
        <w:t xml:space="preserve">      (Ф.И.О.)</w:t>
      </w:r>
    </w:p>
    <w:p w:rsidR="00916E5F" w:rsidRPr="00916E5F" w:rsidRDefault="00916E5F">
      <w:pPr>
        <w:pStyle w:val="ConsPlusNonformat"/>
        <w:jc w:val="both"/>
      </w:pPr>
      <w:r w:rsidRPr="00916E5F">
        <w:t>(вариант: М.П.)</w:t>
      </w:r>
    </w:p>
    <w:bookmarkEnd w:id="0"/>
    <w:p w:rsidR="00916E5F" w:rsidRPr="00916E5F" w:rsidRDefault="0091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16E5F" w:rsidRPr="00916E5F" w:rsidSect="006E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5F"/>
    <w:rsid w:val="00125797"/>
    <w:rsid w:val="009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E9DE-F048-4B7C-B33D-10E1B75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1718</Words>
  <Characters>9794</Characters>
  <Application>Microsoft Office Word</Application>
  <DocSecurity>0</DocSecurity>
  <Lines>81</Lines>
  <Paragraphs>22</Paragraphs>
  <ScaleCrop>false</ScaleCrop>
  <Company>diakov.net</Company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2017-09-28T18:50:00Z</dcterms:created>
  <dcterms:modified xsi:type="dcterms:W3CDTF">2017-09-28T18:51:00Z</dcterms:modified>
</cp:coreProperties>
</file>