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Тридцатого июля две тысячи четырнадцатого года.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Мы, Иванова Мария Сергеевна, гражданка Российской Федерации, 10 мая 1972 года рождения, место рождения: г. Свердловск, пол - женский, паспорт 65 03 662222, выдан Ленинским РУВД г. Москвы 01.03.2000,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и Иванов Игорь Владимирович, гражданин Российской Федерации, 12 июня 1970 года рождения, место рождения: город Свердловск, пол - мужской, паспорт 65 03 628477, выдан Ленинским РУВД г. Екатеринбурга 11.09.2001,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проживающие в г. Екатеринбурге, по ул. Степана Разина, в доме N 88, кв. 15,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заключили настоящий договор о нижеследующем: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 xml:space="preserve">1. Мы, Иванова М.С. и Иванов И.В., зарегистрировали брак 18 ноября 1999 года в отделе </w:t>
      </w:r>
      <w:proofErr w:type="spellStart"/>
      <w:r w:rsidRPr="002143DF">
        <w:rPr>
          <w:rFonts w:ascii="Calibri" w:hAnsi="Calibri" w:cs="Calibri"/>
        </w:rPr>
        <w:t>ЗАГСа</w:t>
      </w:r>
      <w:proofErr w:type="spellEnd"/>
      <w:r w:rsidRPr="002143DF">
        <w:rPr>
          <w:rFonts w:ascii="Calibri" w:hAnsi="Calibri" w:cs="Calibri"/>
        </w:rPr>
        <w:t xml:space="preserve"> Кировского района города Екатеринбурга.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2. До заключения брака имущества, могущего быть предметом брачного договора, нами не приобреталось, и на момент заключения настоящего договора каких-либо имущественных претензий и неисполненных обязательств по отношению друг к другу мы не имеем.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3. В период брака в числе прочего нами приобретено следующее имущество, являющееся нашей совместной собственностью: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 w:rsidRPr="002143DF">
        <w:rPr>
          <w:rFonts w:ascii="Calibri" w:hAnsi="Calibri" w:cs="Calibri"/>
        </w:rPr>
        <w:t xml:space="preserve">3.1. Жилое помещение - квартира под номером 9 (девятым), находящаяся в городе Екатеринбурге Свердловской области, по ул. Мичурина, в доме N 17, расположенная на втором этаже многоквартирного жилого дома, общая площадь квартиры 60,7 кв. м, что подтверждается кадастровым паспортом, выданным филиалом ФГБУ "ФКП </w:t>
      </w:r>
      <w:proofErr w:type="spellStart"/>
      <w:r w:rsidRPr="002143DF">
        <w:rPr>
          <w:rFonts w:ascii="Calibri" w:hAnsi="Calibri" w:cs="Calibri"/>
        </w:rPr>
        <w:t>Росреестра</w:t>
      </w:r>
      <w:proofErr w:type="spellEnd"/>
      <w:r w:rsidRPr="002143DF">
        <w:rPr>
          <w:rFonts w:ascii="Calibri" w:hAnsi="Calibri" w:cs="Calibri"/>
        </w:rPr>
        <w:t>" по Свердловской области 10 июля 2014 г. за N 66/301/13-561592.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Указанная квартира зарегистрирована на Иванова Игоря Владимировича по праву собственности на основании договора купли-продажи, удостоверенного нотариусом города Екатеринбурга Соколовой М.И. 2 сентября 2006 года по реестру N 4572, зарегистрированного Главным управлением Федеральной регистрационной службы по Свердловской области 14.09.2006.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Свидетельство о государственной регистрации права собственности выдано 14.09.2006 за N 66-66-01/150/2006-114.</w:t>
      </w:r>
      <w:bookmarkStart w:id="1" w:name="_GoBack"/>
      <w:bookmarkEnd w:id="1"/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Кадастровый номер квартиры по свидетельству о государственной регистрации права - 66:01/</w:t>
      </w:r>
      <w:proofErr w:type="gramStart"/>
      <w:r w:rsidRPr="002143DF">
        <w:rPr>
          <w:rFonts w:ascii="Calibri" w:hAnsi="Calibri" w:cs="Calibri"/>
        </w:rPr>
        <w:t>01:00:986:21:69</w:t>
      </w:r>
      <w:proofErr w:type="gramEnd"/>
      <w:r w:rsidRPr="002143DF">
        <w:rPr>
          <w:rFonts w:ascii="Calibri" w:hAnsi="Calibri" w:cs="Calibri"/>
        </w:rPr>
        <w:t>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Кадастровый номер по кадастровому паспорту - 66:41:0705006:9668.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 w:rsidRPr="002143DF">
        <w:rPr>
          <w:rFonts w:ascii="Calibri" w:hAnsi="Calibri" w:cs="Calibri"/>
        </w:rPr>
        <w:t xml:space="preserve">3.2.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</w:t>
      </w:r>
      <w:proofErr w:type="spellStart"/>
      <w:r w:rsidRPr="002143DF">
        <w:rPr>
          <w:rFonts w:ascii="Calibri" w:hAnsi="Calibri" w:cs="Calibri"/>
        </w:rPr>
        <w:t>Росреестра</w:t>
      </w:r>
      <w:proofErr w:type="spellEnd"/>
      <w:r w:rsidRPr="002143DF">
        <w:rPr>
          <w:rFonts w:ascii="Calibri" w:hAnsi="Calibri" w:cs="Calibri"/>
        </w:rPr>
        <w:t>" по Свердловской области 8 мая 2014 года за N 66/301/14-223385.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 xml:space="preserve">Указанный земельный участок зарегистрирован на Иванова Игоря Владимировича по праву собственности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</w:t>
      </w:r>
      <w:proofErr w:type="gramStart"/>
      <w:r w:rsidRPr="002143DF">
        <w:rPr>
          <w:rFonts w:ascii="Calibri" w:hAnsi="Calibri" w:cs="Calibri"/>
        </w:rPr>
        <w:t>Постановлению главы администрации</w:t>
      </w:r>
      <w:proofErr w:type="gramEnd"/>
      <w:r w:rsidRPr="002143DF">
        <w:rPr>
          <w:rFonts w:ascii="Calibri" w:hAnsi="Calibri" w:cs="Calibri"/>
        </w:rPr>
        <w:t xml:space="preserve"> г. Североуральска от 01.03.1997 N 112.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Право собственности наследодателя на указанный земельный участок зарегистрировано в Учреждении юстиции, осуществляющем государственную регистрацию прав на недвижимое имущество и сделок с ним, 20.08.2000, свидетельство о государственной регистрации права собственности N 66-01/01-31-224/2000-345.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Кадастровый номер земельного участка - 66:35:0215001.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 w:rsidRPr="002143DF">
        <w:rPr>
          <w:rFonts w:ascii="Calibri" w:hAnsi="Calibri" w:cs="Calibri"/>
        </w:rPr>
        <w:t>3.3. Автомобиль марки "VOLVO", 2013 года выпуска, государственный номерной знак Т 44-01 МВ, зарегистрированный на Иванова И.В.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4. Мы, Иванова М.С. и Иванов И.В., настоящим договором устанавливаем следующий правовой режим приобретенного нами имущества: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5. Квартира, указанная в пункте 3.2 настоящего договора, будет являться исключительно собственностью Иванова Игоря Владимировича.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lastRenderedPageBreak/>
        <w:t>6.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7.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8.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9.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10.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11. В случае расторжения брака и раздела имущества, которое в соответствии с настоящим договором будет являться нашей общей совместной собственностью, мы устанавливаем, что при разделе в собственность Ивановой М.С. переходит вся приобретенная нами кухонная и иная бытовая техника, а в собственность Иванова И.В. - вся теле-, радио- и видеоаппаратура.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Имущество, указанное в п. 3.2 настоящего договора, разделу подлежать не будет. В отношении остального имущества вопросы раздела его будут решаться нами путем последующего внесения изменений в настоящий договор либо путем заключения отдельного соглашения о разделе имущества.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12. В дальнейшем какие-либо изменения и дополнения в настоящий договор могут быть внесены в любое время по взаимному согласию сторон, удостоверенному в нотариальной форме.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13. Содержание статей 256 Гражданского кодекса Российской Федерации, 40 - 44 Семейного кодекса Российской Федерации нам известно.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Нотариусом нам разъяснено, что в соответствии со статьей 46 СК супруг обязан уведомлять своего кредитора (кредиторов) о заключении, об изменении или о расторжении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Кредитор (кредиторы) супруга-должника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порядке, установленном статьями 451 - 453 Гражданского кодекса Российской Федерации.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14. Настоящий договор вступает в силу с момента его нотариального удостоверения.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15. Расходы по заключению договора уплачивает Иванов И.В.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16. Настоящий договор составлен в трех экземплярах, один из которых хранится в делах нотариуса города Екатеринбурга Копыловой М.С. и по одному экземпляру выдается каждой из сторон.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3DF">
        <w:rPr>
          <w:rFonts w:ascii="Calibri" w:hAnsi="Calibri" w:cs="Calibri"/>
        </w:rPr>
        <w:t>Подписи:</w:t>
      </w: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3DF" w:rsidRPr="002143DF" w:rsidRDefault="002143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2143DF" w:rsidRDefault="00CE69C6"/>
    <w:sectPr w:rsidR="00CE69C6" w:rsidRPr="002143DF" w:rsidSect="0089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DF"/>
    <w:rsid w:val="002143DF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A6A0-CDBC-42E1-8C3F-11AD670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4645</Characters>
  <Application>Microsoft Office Word</Application>
  <DocSecurity>0</DocSecurity>
  <Lines>38</Lines>
  <Paragraphs>10</Paragraphs>
  <ScaleCrop>false</ScaleCrop>
  <Company>diakov.net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2017-04-23T15:15:00Z</dcterms:created>
  <dcterms:modified xsi:type="dcterms:W3CDTF">2017-04-23T15:17:00Z</dcterms:modified>
</cp:coreProperties>
</file>